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53" w:rsidRPr="005847E5" w:rsidRDefault="00A22553" w:rsidP="00A22553">
      <w:pPr>
        <w:pStyle w:val="Retraitcorpsdetexte"/>
        <w:spacing w:after="120"/>
        <w:ind w:left="0" w:firstLine="0"/>
        <w:jc w:val="center"/>
        <w:rPr>
          <w:rFonts w:ascii="Arial" w:hAnsi="Arial" w:cs="Arial"/>
          <w:b/>
          <w:bCs/>
          <w:smallCaps/>
          <w:spacing w:val="20"/>
          <w:sz w:val="36"/>
          <w:szCs w:val="36"/>
        </w:rPr>
      </w:pPr>
      <w:r w:rsidRPr="005847E5">
        <w:rPr>
          <w:rFonts w:ascii="Arial" w:hAnsi="Arial" w:cs="Arial"/>
          <w:b/>
          <w:bCs/>
          <w:smallCaps/>
          <w:spacing w:val="20"/>
          <w:sz w:val="36"/>
          <w:szCs w:val="36"/>
        </w:rPr>
        <w:t>Arrêté</w:t>
      </w:r>
    </w:p>
    <w:p w:rsidR="005847E5" w:rsidRDefault="00A22553" w:rsidP="005847E5">
      <w:pPr>
        <w:pStyle w:val="Retraitcorpsdetexte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5847E5">
        <w:rPr>
          <w:rFonts w:ascii="Arial" w:hAnsi="Arial" w:cs="Arial"/>
          <w:b/>
          <w:bCs/>
          <w:sz w:val="36"/>
          <w:szCs w:val="36"/>
        </w:rPr>
        <w:t>relatif</w:t>
      </w:r>
      <w:proofErr w:type="gramEnd"/>
      <w:r w:rsidR="005847E5">
        <w:rPr>
          <w:rFonts w:ascii="Arial" w:hAnsi="Arial" w:cs="Arial"/>
          <w:b/>
          <w:bCs/>
          <w:sz w:val="40"/>
        </w:rPr>
        <w:t xml:space="preserve"> </w:t>
      </w:r>
      <w:r w:rsidR="00DF475E">
        <w:rPr>
          <w:rFonts w:ascii="Arial" w:hAnsi="Arial" w:cs="Arial"/>
          <w:b/>
          <w:bCs/>
          <w:sz w:val="36"/>
          <w:szCs w:val="36"/>
        </w:rPr>
        <w:t xml:space="preserve">à la modification du règlement </w:t>
      </w:r>
      <w:r w:rsidR="00BD7B28">
        <w:rPr>
          <w:rFonts w:ascii="Arial" w:hAnsi="Arial" w:cs="Arial"/>
          <w:b/>
          <w:bCs/>
          <w:sz w:val="36"/>
          <w:szCs w:val="36"/>
        </w:rPr>
        <w:t>des constructions</w:t>
      </w:r>
    </w:p>
    <w:p w:rsidR="00A22553" w:rsidRPr="00A22553" w:rsidRDefault="00A22553" w:rsidP="00A22553">
      <w:pPr>
        <w:pStyle w:val="Retraitcorpsdetexte"/>
        <w:pBdr>
          <w:bottom w:val="threeDEmboss" w:sz="24" w:space="1" w:color="auto"/>
        </w:pBdr>
        <w:spacing w:after="360"/>
        <w:ind w:left="2126" w:right="1701" w:hanging="425"/>
        <w:rPr>
          <w:rFonts w:ascii="Arial" w:hAnsi="Arial" w:cs="Arial"/>
        </w:rPr>
      </w:pPr>
    </w:p>
    <w:p w:rsidR="00061071" w:rsidRDefault="00061071" w:rsidP="00A22553">
      <w:pPr>
        <w:pStyle w:val="Retraitcorpsdetexte"/>
        <w:spacing w:before="240" w:after="360"/>
        <w:ind w:left="2126" w:hanging="2126"/>
        <w:rPr>
          <w:rFonts w:ascii="Arial" w:hAnsi="Arial" w:cs="Arial"/>
        </w:rPr>
      </w:pPr>
    </w:p>
    <w:p w:rsidR="00697CFA" w:rsidRDefault="00697CFA" w:rsidP="00A22553">
      <w:pPr>
        <w:pStyle w:val="Retraitcorpsdetexte"/>
        <w:spacing w:before="240" w:after="360"/>
        <w:ind w:left="2126" w:hanging="2126"/>
        <w:rPr>
          <w:rFonts w:ascii="Arial" w:hAnsi="Arial" w:cs="Arial"/>
        </w:rPr>
      </w:pPr>
    </w:p>
    <w:p w:rsidR="00A22553" w:rsidRPr="00A22553" w:rsidRDefault="00A22553" w:rsidP="00A22553">
      <w:pPr>
        <w:pStyle w:val="Retraitcorpsdetexte"/>
        <w:spacing w:before="240" w:after="360"/>
        <w:ind w:left="2126" w:hanging="2126"/>
        <w:rPr>
          <w:rFonts w:ascii="Arial" w:hAnsi="Arial" w:cs="Arial"/>
          <w:sz w:val="22"/>
          <w:szCs w:val="22"/>
        </w:rPr>
      </w:pPr>
      <w:r w:rsidRPr="00A22553">
        <w:rPr>
          <w:rFonts w:ascii="Arial" w:hAnsi="Arial" w:cs="Arial"/>
        </w:rPr>
        <w:t xml:space="preserve">Le Conseil </w:t>
      </w:r>
      <w:r w:rsidRPr="00A22553">
        <w:rPr>
          <w:rFonts w:ascii="Arial" w:hAnsi="Arial" w:cs="Arial"/>
          <w:sz w:val="22"/>
          <w:szCs w:val="22"/>
        </w:rPr>
        <w:t>général de la Commune de Cressier,</w:t>
      </w:r>
    </w:p>
    <w:p w:rsidR="00A22553" w:rsidRDefault="00A22553" w:rsidP="00A22553">
      <w:pPr>
        <w:pStyle w:val="Retraitcorpsdetexte"/>
        <w:spacing w:after="60"/>
        <w:ind w:left="142" w:hanging="142"/>
        <w:rPr>
          <w:rFonts w:ascii="Arial" w:hAnsi="Arial" w:cs="Arial"/>
          <w:sz w:val="22"/>
          <w:szCs w:val="22"/>
        </w:rPr>
      </w:pPr>
      <w:r w:rsidRPr="00A22553">
        <w:rPr>
          <w:rFonts w:ascii="Arial" w:hAnsi="Arial" w:cs="Arial"/>
          <w:sz w:val="22"/>
          <w:szCs w:val="22"/>
        </w:rPr>
        <w:t>Vu le rapport du Conseil communal du</w:t>
      </w:r>
      <w:r w:rsidR="005A4019">
        <w:rPr>
          <w:rFonts w:ascii="Arial" w:hAnsi="Arial" w:cs="Arial"/>
          <w:sz w:val="22"/>
          <w:szCs w:val="22"/>
        </w:rPr>
        <w:t xml:space="preserve"> </w:t>
      </w:r>
      <w:r w:rsidR="00DF475E">
        <w:rPr>
          <w:rFonts w:ascii="Arial" w:hAnsi="Arial" w:cs="Arial"/>
          <w:sz w:val="22"/>
          <w:szCs w:val="22"/>
        </w:rPr>
        <w:t>14 décembre</w:t>
      </w:r>
      <w:r w:rsidR="00C07EDE">
        <w:rPr>
          <w:rFonts w:ascii="Arial" w:hAnsi="Arial" w:cs="Arial"/>
          <w:sz w:val="22"/>
          <w:szCs w:val="22"/>
        </w:rPr>
        <w:t xml:space="preserve"> 2020</w:t>
      </w:r>
      <w:r w:rsidRPr="00A22553">
        <w:rPr>
          <w:rFonts w:ascii="Arial" w:hAnsi="Arial" w:cs="Arial"/>
          <w:sz w:val="22"/>
          <w:szCs w:val="22"/>
        </w:rPr>
        <w:t> ;</w:t>
      </w:r>
    </w:p>
    <w:p w:rsidR="0071119E" w:rsidRPr="00697CFA" w:rsidRDefault="0071119E" w:rsidP="00C07EDE">
      <w:pPr>
        <w:pStyle w:val="Retraitcorpsdetexte"/>
        <w:spacing w:after="60"/>
        <w:ind w:left="142" w:hanging="142"/>
        <w:rPr>
          <w:rFonts w:ascii="Arial" w:hAnsi="Arial" w:cs="Arial"/>
          <w:sz w:val="22"/>
          <w:szCs w:val="22"/>
        </w:rPr>
      </w:pPr>
      <w:r w:rsidRPr="00697CFA">
        <w:rPr>
          <w:rFonts w:ascii="Arial" w:hAnsi="Arial" w:cs="Arial"/>
          <w:sz w:val="22"/>
          <w:szCs w:val="22"/>
        </w:rPr>
        <w:t xml:space="preserve">Vu la loi sur les constructions </w:t>
      </w:r>
      <w:r w:rsidR="00697CFA" w:rsidRPr="00697CFA">
        <w:rPr>
          <w:rFonts w:ascii="Arial" w:hAnsi="Arial" w:cs="Arial"/>
          <w:sz w:val="22"/>
          <w:szCs w:val="22"/>
        </w:rPr>
        <w:t>(</w:t>
      </w:r>
      <w:proofErr w:type="spellStart"/>
      <w:r w:rsidR="00697CFA" w:rsidRPr="00697CFA">
        <w:rPr>
          <w:rFonts w:ascii="Arial" w:hAnsi="Arial" w:cs="Arial"/>
          <w:sz w:val="22"/>
          <w:szCs w:val="22"/>
        </w:rPr>
        <w:t>LConstr</w:t>
      </w:r>
      <w:proofErr w:type="spellEnd"/>
      <w:r w:rsidR="00697CFA" w:rsidRPr="00697CFA">
        <w:rPr>
          <w:rFonts w:ascii="Arial" w:hAnsi="Arial" w:cs="Arial"/>
          <w:sz w:val="22"/>
          <w:szCs w:val="22"/>
        </w:rPr>
        <w:t xml:space="preserve">.) </w:t>
      </w:r>
      <w:r w:rsidRPr="00697CFA">
        <w:rPr>
          <w:rFonts w:ascii="Arial" w:hAnsi="Arial" w:cs="Arial"/>
          <w:sz w:val="22"/>
          <w:szCs w:val="22"/>
        </w:rPr>
        <w:t xml:space="preserve">du </w:t>
      </w:r>
      <w:r w:rsidR="00BB6BB4" w:rsidRPr="00697CFA">
        <w:rPr>
          <w:rFonts w:ascii="Arial" w:hAnsi="Arial" w:cs="Arial"/>
          <w:sz w:val="22"/>
          <w:szCs w:val="22"/>
        </w:rPr>
        <w:t>25 mars 1996</w:t>
      </w:r>
      <w:r w:rsidR="00697CFA">
        <w:rPr>
          <w:rFonts w:ascii="Arial" w:hAnsi="Arial" w:cs="Arial"/>
          <w:sz w:val="22"/>
          <w:szCs w:val="22"/>
        </w:rPr>
        <w:t> ;</w:t>
      </w:r>
    </w:p>
    <w:p w:rsidR="0071119E" w:rsidRPr="00697CFA" w:rsidRDefault="00697CFA" w:rsidP="00C07EDE">
      <w:pPr>
        <w:pStyle w:val="Retraitcorpsdetexte"/>
        <w:spacing w:after="60"/>
        <w:ind w:left="142" w:hanging="142"/>
        <w:rPr>
          <w:rFonts w:ascii="Arial" w:hAnsi="Arial" w:cs="Arial"/>
          <w:sz w:val="22"/>
          <w:szCs w:val="22"/>
        </w:rPr>
      </w:pPr>
      <w:r w:rsidRPr="00697CFA">
        <w:rPr>
          <w:rFonts w:ascii="Arial" w:hAnsi="Arial" w:cs="Arial"/>
          <w:sz w:val="22"/>
          <w:szCs w:val="22"/>
        </w:rPr>
        <w:t xml:space="preserve">Vu </w:t>
      </w:r>
      <w:r>
        <w:rPr>
          <w:rFonts w:ascii="Arial" w:hAnsi="Arial" w:cs="Arial"/>
          <w:sz w:val="22"/>
          <w:szCs w:val="22"/>
        </w:rPr>
        <w:t xml:space="preserve">le </w:t>
      </w:r>
      <w:r w:rsidR="0071119E" w:rsidRPr="00697CFA">
        <w:rPr>
          <w:rFonts w:ascii="Arial" w:hAnsi="Arial" w:cs="Arial"/>
          <w:sz w:val="22"/>
          <w:szCs w:val="22"/>
        </w:rPr>
        <w:t xml:space="preserve">règlement </w:t>
      </w:r>
      <w:r>
        <w:rPr>
          <w:rFonts w:ascii="Arial" w:hAnsi="Arial" w:cs="Arial"/>
          <w:sz w:val="22"/>
          <w:szCs w:val="22"/>
        </w:rPr>
        <w:t>d’exécution de la loi sur les constructions (</w:t>
      </w:r>
      <w:proofErr w:type="spellStart"/>
      <w:r>
        <w:rPr>
          <w:rFonts w:ascii="Arial" w:hAnsi="Arial" w:cs="Arial"/>
          <w:sz w:val="22"/>
          <w:szCs w:val="22"/>
        </w:rPr>
        <w:t>RELConstr</w:t>
      </w:r>
      <w:proofErr w:type="spellEnd"/>
      <w:r>
        <w:rPr>
          <w:rFonts w:ascii="Arial" w:hAnsi="Arial" w:cs="Arial"/>
          <w:sz w:val="22"/>
          <w:szCs w:val="22"/>
        </w:rPr>
        <w:t>.) du 16 octobre 1996 ;</w:t>
      </w:r>
    </w:p>
    <w:p w:rsidR="00061071" w:rsidRDefault="00061071" w:rsidP="00A808F1">
      <w:pPr>
        <w:pStyle w:val="Retraitcorpsdetexte"/>
        <w:spacing w:after="60"/>
        <w:ind w:left="142" w:hanging="142"/>
        <w:rPr>
          <w:rFonts w:ascii="Arial" w:hAnsi="Arial" w:cs="Arial"/>
          <w:sz w:val="22"/>
          <w:szCs w:val="22"/>
        </w:rPr>
      </w:pPr>
    </w:p>
    <w:p w:rsidR="00061071" w:rsidRDefault="00061071" w:rsidP="00A808F1">
      <w:pPr>
        <w:pStyle w:val="Retraitcorpsdetexte"/>
        <w:spacing w:after="60"/>
        <w:ind w:left="142" w:hanging="142"/>
        <w:rPr>
          <w:rFonts w:ascii="Arial" w:hAnsi="Arial" w:cs="Arial"/>
          <w:sz w:val="22"/>
          <w:szCs w:val="22"/>
        </w:rPr>
      </w:pPr>
    </w:p>
    <w:p w:rsidR="00A808F1" w:rsidRDefault="00A22553" w:rsidP="00A808F1">
      <w:pPr>
        <w:pStyle w:val="Retraitcorpsdetexte"/>
        <w:spacing w:after="60"/>
        <w:ind w:left="142" w:hanging="142"/>
        <w:rPr>
          <w:rFonts w:ascii="Arial" w:hAnsi="Arial" w:cs="Arial"/>
          <w:sz w:val="22"/>
          <w:szCs w:val="22"/>
        </w:rPr>
      </w:pPr>
      <w:r w:rsidRPr="00A22553">
        <w:rPr>
          <w:rFonts w:ascii="Arial" w:hAnsi="Arial" w:cs="Arial"/>
          <w:sz w:val="22"/>
          <w:szCs w:val="22"/>
        </w:rPr>
        <w:t xml:space="preserve">Sur la </w:t>
      </w:r>
      <w:r w:rsidR="000B5336">
        <w:rPr>
          <w:rFonts w:ascii="Arial" w:hAnsi="Arial" w:cs="Arial"/>
          <w:sz w:val="22"/>
          <w:szCs w:val="22"/>
        </w:rPr>
        <w:t>proposition du Conseil communal</w:t>
      </w:r>
      <w:r w:rsidR="00C07EDE">
        <w:rPr>
          <w:rFonts w:ascii="Arial" w:hAnsi="Arial" w:cs="Arial"/>
          <w:sz w:val="22"/>
          <w:szCs w:val="22"/>
        </w:rPr>
        <w:t> ;</w:t>
      </w:r>
    </w:p>
    <w:p w:rsidR="00697CFA" w:rsidRDefault="00697CFA" w:rsidP="00A808F1">
      <w:pPr>
        <w:pStyle w:val="Retraitcorpsdetexte"/>
        <w:spacing w:after="60"/>
        <w:ind w:left="142" w:hanging="142"/>
        <w:rPr>
          <w:rFonts w:ascii="Arial" w:hAnsi="Arial" w:cs="Arial"/>
          <w:sz w:val="22"/>
          <w:szCs w:val="22"/>
        </w:rPr>
      </w:pPr>
    </w:p>
    <w:p w:rsidR="00697CFA" w:rsidRDefault="00697CFA" w:rsidP="00A808F1">
      <w:pPr>
        <w:pStyle w:val="Retraitcorpsdetexte"/>
        <w:spacing w:after="60"/>
        <w:ind w:left="142" w:hanging="142"/>
        <w:rPr>
          <w:rFonts w:ascii="Arial" w:hAnsi="Arial" w:cs="Arial"/>
          <w:sz w:val="22"/>
          <w:szCs w:val="22"/>
        </w:rPr>
      </w:pPr>
    </w:p>
    <w:p w:rsidR="00A22553" w:rsidRPr="00A22553" w:rsidRDefault="00A22553" w:rsidP="00A808F1">
      <w:pPr>
        <w:pStyle w:val="Retraitcorpsdetexte"/>
        <w:spacing w:after="60"/>
        <w:ind w:left="142"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A22553">
        <w:rPr>
          <w:rFonts w:ascii="Arial" w:hAnsi="Arial" w:cs="Arial"/>
          <w:b/>
          <w:bCs/>
          <w:sz w:val="22"/>
          <w:szCs w:val="22"/>
        </w:rPr>
        <w:t>arrête</w:t>
      </w:r>
      <w:proofErr w:type="gramEnd"/>
      <w:r w:rsidRPr="00A22553">
        <w:rPr>
          <w:rFonts w:ascii="Arial" w:hAnsi="Arial" w:cs="Arial"/>
          <w:b/>
          <w:bCs/>
          <w:sz w:val="22"/>
          <w:szCs w:val="22"/>
        </w:rPr>
        <w:t> 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301"/>
        <w:gridCol w:w="8252"/>
      </w:tblGrid>
      <w:tr w:rsidR="00A22553" w:rsidRPr="00A22553" w:rsidTr="00A808F1">
        <w:trPr>
          <w:trHeight w:val="3070"/>
        </w:trPr>
        <w:tc>
          <w:tcPr>
            <w:tcW w:w="1086" w:type="dxa"/>
            <w:tcMar>
              <w:top w:w="284" w:type="dxa"/>
            </w:tcMar>
          </w:tcPr>
          <w:p w:rsidR="00A22553" w:rsidRDefault="00A22553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2553">
              <w:rPr>
                <w:rFonts w:ascii="Arial" w:hAnsi="Arial" w:cs="Arial"/>
                <w:sz w:val="22"/>
                <w:szCs w:val="22"/>
                <w:u w:val="single"/>
              </w:rPr>
              <w:t>Art. premier</w:t>
            </w:r>
          </w:p>
          <w:p w:rsidR="004006F7" w:rsidRDefault="004006F7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006F7" w:rsidRDefault="004006F7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Art. 2</w:t>
            </w:r>
          </w:p>
          <w:p w:rsidR="00BE1775" w:rsidRDefault="00BE1775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E1775" w:rsidRDefault="00BE1775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808F1" w:rsidRDefault="00A808F1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B1E7F" w:rsidRPr="00A22553" w:rsidRDefault="009B1E7F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1" w:type="dxa"/>
            <w:tcMar>
              <w:top w:w="284" w:type="dxa"/>
            </w:tcMar>
          </w:tcPr>
          <w:p w:rsidR="00A22553" w:rsidRPr="00A22553" w:rsidRDefault="00A22553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2" w:type="dxa"/>
            <w:tcMar>
              <w:top w:w="284" w:type="dxa"/>
            </w:tcMar>
          </w:tcPr>
          <w:p w:rsidR="004006F7" w:rsidRDefault="00DF475E" w:rsidP="00787AE0">
            <w:pPr>
              <w:jc w:val="both"/>
              <w:rPr>
                <w:rFonts w:cs="Arial"/>
                <w:sz w:val="22"/>
                <w:szCs w:val="22"/>
                <w:lang w:val="fr-CH"/>
              </w:rPr>
            </w:pPr>
            <w:r>
              <w:rPr>
                <w:rFonts w:cs="Arial"/>
                <w:sz w:val="22"/>
                <w:szCs w:val="22"/>
                <w:lang w:val="fr-CH"/>
              </w:rPr>
              <w:t xml:space="preserve">Le règlement </w:t>
            </w:r>
            <w:r w:rsidR="0071119E">
              <w:rPr>
                <w:rFonts w:cs="Arial"/>
                <w:sz w:val="22"/>
                <w:szCs w:val="22"/>
                <w:lang w:val="fr-CH"/>
              </w:rPr>
              <w:t>des constructions</w:t>
            </w:r>
            <w:r>
              <w:rPr>
                <w:rFonts w:cs="Arial"/>
                <w:sz w:val="22"/>
                <w:szCs w:val="22"/>
                <w:lang w:val="fr-CH"/>
              </w:rPr>
              <w:t xml:space="preserve"> de la Commune de Cres</w:t>
            </w:r>
            <w:r w:rsidR="0071119E">
              <w:rPr>
                <w:rFonts w:cs="Arial"/>
                <w:sz w:val="22"/>
                <w:szCs w:val="22"/>
                <w:lang w:val="fr-CH"/>
              </w:rPr>
              <w:t>sier du 20 décembre 1978</w:t>
            </w:r>
            <w:r>
              <w:rPr>
                <w:rFonts w:cs="Arial"/>
                <w:sz w:val="22"/>
                <w:szCs w:val="22"/>
                <w:lang w:val="fr-CH"/>
              </w:rPr>
              <w:t xml:space="preserve"> est modifié comme suit : </w:t>
            </w:r>
          </w:p>
          <w:p w:rsidR="00DF475E" w:rsidRDefault="00DF475E" w:rsidP="00787AE0">
            <w:pPr>
              <w:jc w:val="both"/>
              <w:rPr>
                <w:rFonts w:cs="Arial"/>
                <w:sz w:val="22"/>
                <w:szCs w:val="22"/>
                <w:lang w:val="fr-CH"/>
              </w:rPr>
            </w:pPr>
          </w:p>
          <w:p w:rsidR="00DF475E" w:rsidRDefault="0071119E" w:rsidP="00DF475E">
            <w:pPr>
              <w:ind w:left="30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sz w:val="22"/>
                <w:szCs w:val="22"/>
                <w:lang w:val="fr-CH"/>
              </w:rPr>
              <w:t xml:space="preserve">Article </w:t>
            </w:r>
            <w:proofErr w:type="gramStart"/>
            <w:r>
              <w:rPr>
                <w:rFonts w:cs="Arial"/>
                <w:b/>
                <w:sz w:val="22"/>
                <w:szCs w:val="22"/>
                <w:lang w:val="fr-CH"/>
              </w:rPr>
              <w:t xml:space="preserve">146 </w:t>
            </w:r>
            <w:r w:rsidR="009A6228">
              <w:rPr>
                <w:rFonts w:cs="Arial"/>
                <w:b/>
                <w:sz w:val="22"/>
                <w:szCs w:val="22"/>
                <w:lang w:val="fr-CH"/>
              </w:rPr>
              <w:t xml:space="preserve"> Constitution</w:t>
            </w:r>
            <w:proofErr w:type="gramEnd"/>
            <w:r w:rsidR="009A622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="00DF475E" w:rsidRPr="00DF475E">
              <w:rPr>
                <w:rFonts w:cs="Arial"/>
                <w:b/>
                <w:sz w:val="22"/>
                <w:szCs w:val="22"/>
                <w:lang w:val="fr-CH"/>
              </w:rPr>
              <w:t xml:space="preserve">: </w:t>
            </w:r>
          </w:p>
          <w:p w:rsidR="00697CFA" w:rsidRDefault="00697CFA" w:rsidP="00DF475E">
            <w:pPr>
              <w:ind w:left="30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697CFA" w:rsidRDefault="00697CFA" w:rsidP="00697CFA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fr-CH"/>
              </w:rPr>
              <w:t>¹</w:t>
            </w:r>
            <w:r>
              <w:rPr>
                <w:sz w:val="22"/>
                <w:szCs w:val="22"/>
                <w:lang w:val="fr-CH"/>
              </w:rPr>
              <w:t xml:space="preserve"> </w:t>
            </w:r>
            <w:r w:rsidR="00A808F1" w:rsidRPr="00697CFA">
              <w:rPr>
                <w:sz w:val="22"/>
                <w:szCs w:val="22"/>
              </w:rPr>
              <w:t xml:space="preserve">Au début de chaque législature, le Conseil général nomme la Commission </w:t>
            </w:r>
            <w:r>
              <w:rPr>
                <w:sz w:val="22"/>
                <w:szCs w:val="22"/>
              </w:rPr>
              <w:t xml:space="preserve">   </w:t>
            </w:r>
          </w:p>
          <w:p w:rsidR="00A808F1" w:rsidRDefault="00697CFA" w:rsidP="00697CFA">
            <w:pPr>
              <w:ind w:left="30"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="00A808F1" w:rsidRPr="00697CFA">
              <w:rPr>
                <w:sz w:val="22"/>
                <w:szCs w:val="22"/>
              </w:rPr>
              <w:t>d'urbanisme</w:t>
            </w:r>
            <w:proofErr w:type="gramEnd"/>
            <w:r w:rsidR="00A808F1" w:rsidRPr="00697CFA">
              <w:rPr>
                <w:sz w:val="22"/>
                <w:szCs w:val="22"/>
              </w:rPr>
              <w:t xml:space="preserve"> qui est consultative. Elle est composée de 5 membres.</w:t>
            </w:r>
          </w:p>
          <w:p w:rsidR="00697CFA" w:rsidRDefault="00697CFA" w:rsidP="00697CFA">
            <w:pPr>
              <w:jc w:val="both"/>
              <w:rPr>
                <w:sz w:val="22"/>
                <w:szCs w:val="22"/>
              </w:rPr>
            </w:pPr>
          </w:p>
          <w:p w:rsidR="00BE1775" w:rsidRDefault="00697CFA" w:rsidP="00BE1775">
            <w:pPr>
              <w:jc w:val="both"/>
              <w:rPr>
                <w:rFonts w:eastAsia="Calibri" w:cs="Arial"/>
                <w:color w:val="000000"/>
                <w:sz w:val="22"/>
                <w:szCs w:val="22"/>
                <w:lang w:eastAsia="fr-CH"/>
              </w:rPr>
            </w:pPr>
            <w:r>
              <w:rPr>
                <w:rFonts w:cs="Arial"/>
                <w:sz w:val="22"/>
                <w:szCs w:val="22"/>
              </w:rPr>
              <w:t>²</w:t>
            </w:r>
            <w:r>
              <w:rPr>
                <w:sz w:val="22"/>
                <w:szCs w:val="22"/>
              </w:rPr>
              <w:t xml:space="preserve"> </w:t>
            </w:r>
            <w:r w:rsidR="000E444E">
              <w:rPr>
                <w:rFonts w:eastAsia="Calibri" w:cs="Arial"/>
                <w:color w:val="000000"/>
                <w:sz w:val="22"/>
                <w:szCs w:val="22"/>
                <w:lang w:eastAsia="fr-CH"/>
              </w:rPr>
              <w:t xml:space="preserve">Le présent arrêté est soumis au référendum facultatif. </w:t>
            </w:r>
          </w:p>
          <w:p w:rsidR="00697CFA" w:rsidRPr="00787AE0" w:rsidRDefault="00697CFA" w:rsidP="00BE1775">
            <w:pPr>
              <w:jc w:val="both"/>
              <w:rPr>
                <w:rFonts w:eastAsia="Calibri" w:cs="Arial"/>
                <w:color w:val="000000"/>
                <w:sz w:val="22"/>
                <w:szCs w:val="22"/>
                <w:lang w:eastAsia="fr-CH"/>
              </w:rPr>
            </w:pPr>
          </w:p>
          <w:p w:rsidR="00BE1775" w:rsidRDefault="00697CFA" w:rsidP="00697CFA">
            <w:pPr>
              <w:ind w:left="171" w:hanging="17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³ Il entre en vigueur après la publication de la sanction du Conseil d’Etat dans la feuille officielle cantonale. </w:t>
            </w:r>
          </w:p>
          <w:p w:rsidR="00697CFA" w:rsidRPr="00BE1775" w:rsidRDefault="00697CFA" w:rsidP="00BE177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97CFA" w:rsidRDefault="00697CFA" w:rsidP="00A22553">
      <w:pPr>
        <w:tabs>
          <w:tab w:val="center" w:pos="7088"/>
        </w:tabs>
        <w:rPr>
          <w:rFonts w:cs="Arial"/>
          <w:sz w:val="22"/>
          <w:szCs w:val="22"/>
          <w:lang w:val="fr-CH"/>
        </w:rPr>
      </w:pPr>
    </w:p>
    <w:p w:rsidR="00697CFA" w:rsidRDefault="00697CFA" w:rsidP="00A22553">
      <w:pPr>
        <w:tabs>
          <w:tab w:val="center" w:pos="7088"/>
        </w:tabs>
        <w:rPr>
          <w:rFonts w:cs="Arial"/>
          <w:sz w:val="22"/>
          <w:szCs w:val="22"/>
          <w:lang w:val="fr-CH"/>
        </w:rPr>
      </w:pPr>
    </w:p>
    <w:p w:rsidR="00697CFA" w:rsidRDefault="00697CFA" w:rsidP="00A22553">
      <w:pPr>
        <w:tabs>
          <w:tab w:val="center" w:pos="7088"/>
        </w:tabs>
        <w:rPr>
          <w:rFonts w:cs="Arial"/>
          <w:sz w:val="22"/>
          <w:szCs w:val="22"/>
          <w:lang w:val="fr-CH"/>
        </w:rPr>
      </w:pPr>
    </w:p>
    <w:p w:rsidR="00697CFA" w:rsidRDefault="00697CFA" w:rsidP="00A22553">
      <w:pPr>
        <w:tabs>
          <w:tab w:val="center" w:pos="7088"/>
        </w:tabs>
        <w:rPr>
          <w:rFonts w:cs="Arial"/>
          <w:sz w:val="22"/>
          <w:szCs w:val="22"/>
          <w:lang w:val="fr-CH"/>
        </w:rPr>
      </w:pPr>
    </w:p>
    <w:p w:rsidR="00697CFA" w:rsidRDefault="00697CFA" w:rsidP="00A22553">
      <w:pPr>
        <w:tabs>
          <w:tab w:val="center" w:pos="7088"/>
        </w:tabs>
        <w:rPr>
          <w:rFonts w:cs="Arial"/>
          <w:sz w:val="22"/>
          <w:szCs w:val="22"/>
          <w:lang w:val="fr-CH"/>
        </w:rPr>
      </w:pPr>
    </w:p>
    <w:p w:rsidR="00697CFA" w:rsidRDefault="00697CFA" w:rsidP="00A22553">
      <w:pPr>
        <w:tabs>
          <w:tab w:val="center" w:pos="7088"/>
        </w:tabs>
        <w:rPr>
          <w:rFonts w:cs="Arial"/>
          <w:sz w:val="22"/>
          <w:szCs w:val="22"/>
          <w:lang w:val="fr-CH"/>
        </w:rPr>
      </w:pPr>
    </w:p>
    <w:p w:rsidR="00A22553" w:rsidRPr="00A22553" w:rsidRDefault="00A808F1" w:rsidP="00A22553">
      <w:pPr>
        <w:tabs>
          <w:tab w:val="center" w:pos="7088"/>
        </w:tabs>
        <w:rPr>
          <w:rFonts w:cs="Arial"/>
          <w:b/>
          <w:bCs/>
          <w:smallCaps/>
          <w:sz w:val="22"/>
          <w:szCs w:val="22"/>
        </w:rPr>
      </w:pPr>
      <w:r w:rsidRPr="00A808F1">
        <w:rPr>
          <w:rFonts w:cs="Arial"/>
          <w:sz w:val="22"/>
          <w:szCs w:val="22"/>
          <w:lang w:val="fr-CH"/>
        </w:rPr>
        <w:t>Cressier, le 14 janvier 2021</w:t>
      </w:r>
      <w:r w:rsidR="00A22553" w:rsidRPr="00A22553">
        <w:rPr>
          <w:rFonts w:cs="Arial"/>
          <w:b/>
          <w:bCs/>
          <w:smallCaps/>
          <w:sz w:val="22"/>
          <w:szCs w:val="22"/>
        </w:rPr>
        <w:tab/>
        <w:t>Au nom du Conseil général,</w:t>
      </w:r>
    </w:p>
    <w:p w:rsidR="00A22553" w:rsidRDefault="00AE5DE4" w:rsidP="00A22553">
      <w:pPr>
        <w:tabs>
          <w:tab w:val="center" w:pos="5954"/>
          <w:tab w:val="center" w:pos="8222"/>
        </w:tabs>
        <w:ind w:left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gramStart"/>
      <w:r w:rsidR="00DF475E">
        <w:rPr>
          <w:rFonts w:cs="Arial"/>
          <w:sz w:val="22"/>
          <w:szCs w:val="22"/>
        </w:rPr>
        <w:t>la</w:t>
      </w:r>
      <w:proofErr w:type="gramEnd"/>
      <w:r w:rsidR="00DF475E">
        <w:rPr>
          <w:rFonts w:cs="Arial"/>
          <w:sz w:val="22"/>
          <w:szCs w:val="22"/>
        </w:rPr>
        <w:t xml:space="preserve"> présidente,</w:t>
      </w:r>
      <w:r>
        <w:rPr>
          <w:rFonts w:cs="Arial"/>
          <w:sz w:val="22"/>
          <w:szCs w:val="22"/>
        </w:rPr>
        <w:tab/>
        <w:t>le</w:t>
      </w:r>
      <w:r w:rsidR="00A22553" w:rsidRPr="00A22553">
        <w:rPr>
          <w:rFonts w:cs="Arial"/>
          <w:sz w:val="22"/>
          <w:szCs w:val="22"/>
        </w:rPr>
        <w:t xml:space="preserve"> secrétaire,</w:t>
      </w:r>
    </w:p>
    <w:p w:rsidR="00825217" w:rsidRDefault="00825217" w:rsidP="00A22553">
      <w:pPr>
        <w:tabs>
          <w:tab w:val="center" w:pos="5954"/>
          <w:tab w:val="center" w:pos="8222"/>
        </w:tabs>
        <w:ind w:left="851"/>
        <w:rPr>
          <w:rFonts w:cs="Arial"/>
          <w:sz w:val="22"/>
          <w:szCs w:val="22"/>
        </w:rPr>
      </w:pPr>
    </w:p>
    <w:p w:rsidR="00825217" w:rsidRDefault="00825217" w:rsidP="00A22553">
      <w:pPr>
        <w:tabs>
          <w:tab w:val="center" w:pos="5954"/>
          <w:tab w:val="center" w:pos="8222"/>
        </w:tabs>
        <w:ind w:left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25217" w:rsidRDefault="00825217" w:rsidP="00A22553">
      <w:pPr>
        <w:tabs>
          <w:tab w:val="center" w:pos="5954"/>
          <w:tab w:val="center" w:pos="8222"/>
        </w:tabs>
        <w:ind w:left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25217" w:rsidRPr="00A22553" w:rsidRDefault="00825217" w:rsidP="00A22553">
      <w:pPr>
        <w:tabs>
          <w:tab w:val="center" w:pos="5954"/>
          <w:tab w:val="center" w:pos="8222"/>
        </w:tabs>
        <w:ind w:left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M. Cravero</w:t>
      </w:r>
      <w:r>
        <w:rPr>
          <w:rFonts w:cs="Arial"/>
          <w:sz w:val="22"/>
          <w:szCs w:val="22"/>
        </w:rPr>
        <w:tab/>
        <w:t>L. Demarta</w:t>
      </w:r>
    </w:p>
    <w:p w:rsidR="00A22553" w:rsidRPr="00A22553" w:rsidRDefault="00A22553" w:rsidP="00A22553">
      <w:pPr>
        <w:tabs>
          <w:tab w:val="center" w:pos="5954"/>
          <w:tab w:val="center" w:pos="8222"/>
        </w:tabs>
        <w:ind w:left="851"/>
        <w:rPr>
          <w:rFonts w:cs="Arial"/>
          <w:sz w:val="22"/>
          <w:szCs w:val="22"/>
        </w:rPr>
      </w:pPr>
    </w:p>
    <w:p w:rsidR="00A22553" w:rsidRPr="00A22553" w:rsidRDefault="00A22553" w:rsidP="00A22553">
      <w:pPr>
        <w:tabs>
          <w:tab w:val="center" w:pos="5954"/>
          <w:tab w:val="center" w:pos="8222"/>
        </w:tabs>
        <w:ind w:left="851"/>
        <w:rPr>
          <w:rFonts w:cs="Arial"/>
          <w:sz w:val="22"/>
          <w:szCs w:val="22"/>
        </w:rPr>
      </w:pPr>
    </w:p>
    <w:p w:rsidR="00A22553" w:rsidRPr="00A22553" w:rsidRDefault="00A22553" w:rsidP="00A22553">
      <w:pPr>
        <w:ind w:left="2124" w:hanging="2124"/>
        <w:rPr>
          <w:rFonts w:cs="Arial"/>
          <w:sz w:val="22"/>
          <w:szCs w:val="22"/>
          <w:lang w:val="fr-CH"/>
        </w:rPr>
      </w:pPr>
      <w:bookmarkStart w:id="0" w:name="_GoBack"/>
      <w:bookmarkEnd w:id="0"/>
    </w:p>
    <w:p w:rsidR="00673F73" w:rsidRPr="00AA19B9" w:rsidRDefault="00673F73" w:rsidP="006203A7">
      <w:pPr>
        <w:rPr>
          <w:rFonts w:cs="Arial"/>
          <w:sz w:val="22"/>
          <w:szCs w:val="22"/>
          <w:lang w:val="fr-CH"/>
        </w:rPr>
      </w:pPr>
    </w:p>
    <w:sectPr w:rsidR="00673F73" w:rsidRPr="00AA19B9" w:rsidSect="00AA19B9">
      <w:headerReference w:type="default" r:id="rId8"/>
      <w:footerReference w:type="default" r:id="rId9"/>
      <w:type w:val="continuous"/>
      <w:pgSz w:w="11907" w:h="16840" w:code="9"/>
      <w:pgMar w:top="1701" w:right="851" w:bottom="851" w:left="1134" w:header="720" w:footer="491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E6" w:rsidRDefault="002C37E6">
      <w:r>
        <w:separator/>
      </w:r>
    </w:p>
  </w:endnote>
  <w:endnote w:type="continuationSeparator" w:id="0">
    <w:p w:rsidR="002C37E6" w:rsidRDefault="002C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D3" w:rsidRPr="008823A0" w:rsidRDefault="00732FA5" w:rsidP="00AA19B9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781"/>
      </w:tabs>
      <w:rPr>
        <w:rFonts w:asciiTheme="minorHAnsi" w:hAnsiTheme="minorHAnsi"/>
        <w:szCs w:val="12"/>
      </w:rPr>
    </w:pPr>
    <w:r>
      <w:rPr>
        <w:rFonts w:asciiTheme="minorHAnsi" w:hAnsiTheme="minorHAnsi"/>
        <w:szCs w:val="12"/>
      </w:rPr>
      <w:tab/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E6" w:rsidRDefault="002C37E6">
      <w:r>
        <w:separator/>
      </w:r>
    </w:p>
  </w:footnote>
  <w:footnote w:type="continuationSeparator" w:id="0">
    <w:p w:rsidR="002C37E6" w:rsidRDefault="002C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D3" w:rsidRDefault="000F5E9D" w:rsidP="000F5E9D">
    <w:pPr>
      <w:ind w:right="283"/>
      <w:jc w:val="center"/>
      <w:rPr>
        <w:rFonts w:cs="Arial"/>
        <w:bCs/>
        <w:sz w:val="20"/>
      </w:rPr>
    </w:pPr>
    <w:r>
      <w:rPr>
        <w:rFonts w:cs="Arial"/>
        <w:b/>
        <w:bCs/>
        <w:noProof/>
        <w:spacing w:val="80"/>
        <w:sz w:val="28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5611978</wp:posOffset>
          </wp:positionH>
          <wp:positionV relativeFrom="paragraph">
            <wp:posOffset>-69494</wp:posOffset>
          </wp:positionV>
          <wp:extent cx="800252" cy="870508"/>
          <wp:effectExtent l="19050" t="0" r="0" b="0"/>
          <wp:wrapNone/>
          <wp:docPr id="5" name="Image 0" descr="50x55mm-armoir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x55mm-armoiri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252" cy="870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AD3">
      <w:rPr>
        <w:rFonts w:cs="Arial"/>
        <w:b/>
        <w:bCs/>
        <w:spacing w:val="80"/>
        <w:sz w:val="28"/>
      </w:rPr>
      <w:t>COMMUNE DE CRESSIER / NE</w:t>
    </w:r>
  </w:p>
  <w:p w:rsidR="00C21AD3" w:rsidRDefault="00C21AD3">
    <w:pPr>
      <w:tabs>
        <w:tab w:val="right" w:pos="8789"/>
      </w:tabs>
      <w:ind w:right="566"/>
      <w:rPr>
        <w:rFonts w:cs="Arial"/>
        <w:sz w:val="20"/>
      </w:rPr>
    </w:pPr>
  </w:p>
  <w:p w:rsidR="00C21AD3" w:rsidRDefault="00C21AD3">
    <w:pPr>
      <w:pBdr>
        <w:top w:val="single" w:sz="4" w:space="1" w:color="auto"/>
      </w:pBdr>
      <w:tabs>
        <w:tab w:val="right" w:pos="8789"/>
      </w:tabs>
      <w:ind w:right="566"/>
      <w:jc w:val="center"/>
      <w:rPr>
        <w:rFonts w:cs="Arial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39A"/>
    <w:multiLevelType w:val="hybridMultilevel"/>
    <w:tmpl w:val="2CDA0672"/>
    <w:lvl w:ilvl="0" w:tplc="D362D78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83A3971"/>
    <w:multiLevelType w:val="hybridMultilevel"/>
    <w:tmpl w:val="EB943D5C"/>
    <w:lvl w:ilvl="0" w:tplc="9BDCF7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2" w15:restartNumberingAfterBreak="0">
    <w:nsid w:val="0D634763"/>
    <w:multiLevelType w:val="hybridMultilevel"/>
    <w:tmpl w:val="3CA015C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3E40"/>
    <w:multiLevelType w:val="hybridMultilevel"/>
    <w:tmpl w:val="DF6CAFC0"/>
    <w:lvl w:ilvl="0" w:tplc="9BDCF75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BB6EC5"/>
    <w:multiLevelType w:val="hybridMultilevel"/>
    <w:tmpl w:val="654A68D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17A4"/>
    <w:multiLevelType w:val="hybridMultilevel"/>
    <w:tmpl w:val="03DA3BC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36D6"/>
    <w:multiLevelType w:val="hybridMultilevel"/>
    <w:tmpl w:val="EB943D5C"/>
    <w:lvl w:ilvl="0" w:tplc="9BDCF7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1C8011EA"/>
    <w:multiLevelType w:val="hybridMultilevel"/>
    <w:tmpl w:val="061235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7042B"/>
    <w:multiLevelType w:val="hybridMultilevel"/>
    <w:tmpl w:val="1E8412BC"/>
    <w:lvl w:ilvl="0" w:tplc="9BDCF75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4F9C"/>
    <w:multiLevelType w:val="hybridMultilevel"/>
    <w:tmpl w:val="EB943D5C"/>
    <w:lvl w:ilvl="0" w:tplc="9BDCF7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</w:rPr>
    </w:lvl>
    <w:lvl w:ilvl="2" w:tplc="0DBA0418">
      <w:start w:val="1"/>
      <w:numFmt w:val="bullet"/>
      <w:lvlText w:val="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10" w15:restartNumberingAfterBreak="0">
    <w:nsid w:val="253E770C"/>
    <w:multiLevelType w:val="hybridMultilevel"/>
    <w:tmpl w:val="EB943D5C"/>
    <w:lvl w:ilvl="0" w:tplc="9BDCF7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</w:rPr>
    </w:lvl>
    <w:lvl w:ilvl="2" w:tplc="C67619EC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11" w15:restartNumberingAfterBreak="0">
    <w:nsid w:val="30376F30"/>
    <w:multiLevelType w:val="hybridMultilevel"/>
    <w:tmpl w:val="FC68ACA4"/>
    <w:lvl w:ilvl="0" w:tplc="23CC9A24">
      <w:numFmt w:val="bullet"/>
      <w:lvlText w:val="-"/>
      <w:lvlJc w:val="left"/>
      <w:pPr>
        <w:tabs>
          <w:tab w:val="num" w:pos="463"/>
        </w:tabs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36285B93"/>
    <w:multiLevelType w:val="hybridMultilevel"/>
    <w:tmpl w:val="7AF8EA1C"/>
    <w:lvl w:ilvl="0" w:tplc="0EEA8C9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4034B8"/>
    <w:multiLevelType w:val="hybridMultilevel"/>
    <w:tmpl w:val="7AF8EA1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7A78BD"/>
    <w:multiLevelType w:val="hybridMultilevel"/>
    <w:tmpl w:val="666CC5FC"/>
    <w:lvl w:ilvl="0" w:tplc="582E75D8">
      <w:numFmt w:val="bullet"/>
      <w:lvlText w:val="-"/>
      <w:lvlJc w:val="left"/>
      <w:pPr>
        <w:tabs>
          <w:tab w:val="num" w:pos="463"/>
        </w:tabs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15" w15:restartNumberingAfterBreak="0">
    <w:nsid w:val="41396248"/>
    <w:multiLevelType w:val="hybridMultilevel"/>
    <w:tmpl w:val="5824E4A8"/>
    <w:lvl w:ilvl="0" w:tplc="040C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E72207B"/>
    <w:multiLevelType w:val="hybridMultilevel"/>
    <w:tmpl w:val="CFE878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3B2F"/>
    <w:multiLevelType w:val="hybridMultilevel"/>
    <w:tmpl w:val="75D607E8"/>
    <w:lvl w:ilvl="0" w:tplc="040C000F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18" w15:restartNumberingAfterBreak="0">
    <w:nsid w:val="58E34F16"/>
    <w:multiLevelType w:val="hybridMultilevel"/>
    <w:tmpl w:val="85B0484C"/>
    <w:lvl w:ilvl="0" w:tplc="040C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C3F346F"/>
    <w:multiLevelType w:val="hybridMultilevel"/>
    <w:tmpl w:val="7AF8EA1C"/>
    <w:lvl w:ilvl="0" w:tplc="0EEA8C9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CD6688"/>
    <w:multiLevelType w:val="hybridMultilevel"/>
    <w:tmpl w:val="D966D176"/>
    <w:lvl w:ilvl="0" w:tplc="A71C4A7C">
      <w:start w:val="16"/>
      <w:numFmt w:val="bullet"/>
      <w:lvlText w:val="-"/>
      <w:lvlJc w:val="left"/>
      <w:pPr>
        <w:tabs>
          <w:tab w:val="num" w:pos="463"/>
        </w:tabs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21" w15:restartNumberingAfterBreak="0">
    <w:nsid w:val="66CF669D"/>
    <w:multiLevelType w:val="hybridMultilevel"/>
    <w:tmpl w:val="EB943D5C"/>
    <w:lvl w:ilvl="0" w:tplc="9BDCF7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 w15:restartNumberingAfterBreak="0">
    <w:nsid w:val="6ECB27FF"/>
    <w:multiLevelType w:val="hybridMultilevel"/>
    <w:tmpl w:val="BE0EAF7E"/>
    <w:lvl w:ilvl="0" w:tplc="E34A2938">
      <w:numFmt w:val="bullet"/>
      <w:lvlText w:val="-"/>
      <w:lvlJc w:val="left"/>
      <w:pPr>
        <w:tabs>
          <w:tab w:val="num" w:pos="463"/>
        </w:tabs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23" w15:restartNumberingAfterBreak="0">
    <w:nsid w:val="7000044A"/>
    <w:multiLevelType w:val="hybridMultilevel"/>
    <w:tmpl w:val="8126ED98"/>
    <w:lvl w:ilvl="0" w:tplc="040C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70792639"/>
    <w:multiLevelType w:val="hybridMultilevel"/>
    <w:tmpl w:val="BB7628D2"/>
    <w:lvl w:ilvl="0" w:tplc="F1A6F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0D45"/>
    <w:multiLevelType w:val="hybridMultilevel"/>
    <w:tmpl w:val="A976C8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93183"/>
    <w:multiLevelType w:val="hybridMultilevel"/>
    <w:tmpl w:val="34DAD7AE"/>
    <w:lvl w:ilvl="0" w:tplc="0EEA8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65789"/>
    <w:multiLevelType w:val="hybridMultilevel"/>
    <w:tmpl w:val="A976C8C6"/>
    <w:lvl w:ilvl="0" w:tplc="0EEA8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614F8"/>
    <w:multiLevelType w:val="hybridMultilevel"/>
    <w:tmpl w:val="EB943D5C"/>
    <w:lvl w:ilvl="0" w:tplc="9BDCF7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</w:rPr>
    </w:lvl>
    <w:lvl w:ilvl="2" w:tplc="C67619EC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29" w15:restartNumberingAfterBreak="0">
    <w:nsid w:val="752428CF"/>
    <w:multiLevelType w:val="hybridMultilevel"/>
    <w:tmpl w:val="7F36B5E8"/>
    <w:lvl w:ilvl="0" w:tplc="9BDCF75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A7AB1"/>
    <w:multiLevelType w:val="hybridMultilevel"/>
    <w:tmpl w:val="5E70677A"/>
    <w:lvl w:ilvl="0" w:tplc="9BDCF75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15"/>
  </w:num>
  <w:num w:numId="5">
    <w:abstractNumId w:val="18"/>
  </w:num>
  <w:num w:numId="6">
    <w:abstractNumId w:val="29"/>
  </w:num>
  <w:num w:numId="7">
    <w:abstractNumId w:val="30"/>
  </w:num>
  <w:num w:numId="8">
    <w:abstractNumId w:val="1"/>
  </w:num>
  <w:num w:numId="9">
    <w:abstractNumId w:val="17"/>
  </w:num>
  <w:num w:numId="10">
    <w:abstractNumId w:val="9"/>
  </w:num>
  <w:num w:numId="11">
    <w:abstractNumId w:val="28"/>
  </w:num>
  <w:num w:numId="12">
    <w:abstractNumId w:val="10"/>
  </w:num>
  <w:num w:numId="13">
    <w:abstractNumId w:val="6"/>
  </w:num>
  <w:num w:numId="14">
    <w:abstractNumId w:val="21"/>
  </w:num>
  <w:num w:numId="15">
    <w:abstractNumId w:val="8"/>
  </w:num>
  <w:num w:numId="16">
    <w:abstractNumId w:val="13"/>
  </w:num>
  <w:num w:numId="17">
    <w:abstractNumId w:val="25"/>
  </w:num>
  <w:num w:numId="18">
    <w:abstractNumId w:val="27"/>
  </w:num>
  <w:num w:numId="19">
    <w:abstractNumId w:val="26"/>
  </w:num>
  <w:num w:numId="20">
    <w:abstractNumId w:val="19"/>
  </w:num>
  <w:num w:numId="21">
    <w:abstractNumId w:val="12"/>
  </w:num>
  <w:num w:numId="22">
    <w:abstractNumId w:val="20"/>
  </w:num>
  <w:num w:numId="23">
    <w:abstractNumId w:val="11"/>
  </w:num>
  <w:num w:numId="24">
    <w:abstractNumId w:val="22"/>
  </w:num>
  <w:num w:numId="25">
    <w:abstractNumId w:val="24"/>
  </w:num>
  <w:num w:numId="26">
    <w:abstractNumId w:val="14"/>
  </w:num>
  <w:num w:numId="27">
    <w:abstractNumId w:val="0"/>
  </w:num>
  <w:num w:numId="28">
    <w:abstractNumId w:val="4"/>
  </w:num>
  <w:num w:numId="29">
    <w:abstractNumId w:val="16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84"/>
    <w:rsid w:val="00023C3D"/>
    <w:rsid w:val="000300D2"/>
    <w:rsid w:val="00041220"/>
    <w:rsid w:val="000450C6"/>
    <w:rsid w:val="00045DC8"/>
    <w:rsid w:val="00052A5F"/>
    <w:rsid w:val="00061071"/>
    <w:rsid w:val="00094DE2"/>
    <w:rsid w:val="000A3BAA"/>
    <w:rsid w:val="000B5336"/>
    <w:rsid w:val="000C5BFB"/>
    <w:rsid w:val="000C6256"/>
    <w:rsid w:val="000C6727"/>
    <w:rsid w:val="000D6D87"/>
    <w:rsid w:val="000E444E"/>
    <w:rsid w:val="000E7299"/>
    <w:rsid w:val="000F5E9D"/>
    <w:rsid w:val="00101234"/>
    <w:rsid w:val="00102A57"/>
    <w:rsid w:val="00131175"/>
    <w:rsid w:val="00132227"/>
    <w:rsid w:val="001767F8"/>
    <w:rsid w:val="00181EFE"/>
    <w:rsid w:val="001842B9"/>
    <w:rsid w:val="00190E29"/>
    <w:rsid w:val="0019550C"/>
    <w:rsid w:val="001E0CD2"/>
    <w:rsid w:val="00211DE0"/>
    <w:rsid w:val="0021551F"/>
    <w:rsid w:val="0022679D"/>
    <w:rsid w:val="002452D0"/>
    <w:rsid w:val="002642A1"/>
    <w:rsid w:val="002678D1"/>
    <w:rsid w:val="002A48BF"/>
    <w:rsid w:val="002B5827"/>
    <w:rsid w:val="002B7989"/>
    <w:rsid w:val="002C0449"/>
    <w:rsid w:val="002C37E6"/>
    <w:rsid w:val="002C571F"/>
    <w:rsid w:val="002D7503"/>
    <w:rsid w:val="002E1261"/>
    <w:rsid w:val="002E5A3E"/>
    <w:rsid w:val="0030042E"/>
    <w:rsid w:val="003129D3"/>
    <w:rsid w:val="00330FE4"/>
    <w:rsid w:val="0033168F"/>
    <w:rsid w:val="00332D2E"/>
    <w:rsid w:val="00354BEE"/>
    <w:rsid w:val="0038375E"/>
    <w:rsid w:val="00391753"/>
    <w:rsid w:val="003A06CD"/>
    <w:rsid w:val="003B7ED6"/>
    <w:rsid w:val="003C7F46"/>
    <w:rsid w:val="003D300D"/>
    <w:rsid w:val="003F47D6"/>
    <w:rsid w:val="004006F7"/>
    <w:rsid w:val="004127AE"/>
    <w:rsid w:val="00432FFB"/>
    <w:rsid w:val="00446B39"/>
    <w:rsid w:val="004507BF"/>
    <w:rsid w:val="004600C4"/>
    <w:rsid w:val="00464C35"/>
    <w:rsid w:val="004844EF"/>
    <w:rsid w:val="00490467"/>
    <w:rsid w:val="00497F91"/>
    <w:rsid w:val="004B64C3"/>
    <w:rsid w:val="00521BBC"/>
    <w:rsid w:val="00523B44"/>
    <w:rsid w:val="00544D0B"/>
    <w:rsid w:val="00556A2E"/>
    <w:rsid w:val="005809A5"/>
    <w:rsid w:val="005847E5"/>
    <w:rsid w:val="00587E69"/>
    <w:rsid w:val="005A4019"/>
    <w:rsid w:val="005C6F0F"/>
    <w:rsid w:val="00602840"/>
    <w:rsid w:val="00606C39"/>
    <w:rsid w:val="00607E33"/>
    <w:rsid w:val="006203A7"/>
    <w:rsid w:val="006229A8"/>
    <w:rsid w:val="00665A2B"/>
    <w:rsid w:val="00666A6E"/>
    <w:rsid w:val="00673F73"/>
    <w:rsid w:val="00682CEC"/>
    <w:rsid w:val="00694A22"/>
    <w:rsid w:val="00697CFA"/>
    <w:rsid w:val="006A7B72"/>
    <w:rsid w:val="006C3B0F"/>
    <w:rsid w:val="006C73A3"/>
    <w:rsid w:val="006D4CB0"/>
    <w:rsid w:val="0071119E"/>
    <w:rsid w:val="0071630E"/>
    <w:rsid w:val="007248E1"/>
    <w:rsid w:val="00732FA5"/>
    <w:rsid w:val="00745037"/>
    <w:rsid w:val="007525A0"/>
    <w:rsid w:val="00787AE0"/>
    <w:rsid w:val="007E643B"/>
    <w:rsid w:val="007F7170"/>
    <w:rsid w:val="008061EA"/>
    <w:rsid w:val="0082161C"/>
    <w:rsid w:val="00825217"/>
    <w:rsid w:val="00832F23"/>
    <w:rsid w:val="00841862"/>
    <w:rsid w:val="00850059"/>
    <w:rsid w:val="008619B5"/>
    <w:rsid w:val="008632EC"/>
    <w:rsid w:val="008677BC"/>
    <w:rsid w:val="008823A0"/>
    <w:rsid w:val="00885252"/>
    <w:rsid w:val="008C095E"/>
    <w:rsid w:val="008F0012"/>
    <w:rsid w:val="00902203"/>
    <w:rsid w:val="009120C8"/>
    <w:rsid w:val="00941633"/>
    <w:rsid w:val="00980A8C"/>
    <w:rsid w:val="009A6228"/>
    <w:rsid w:val="009A7BDD"/>
    <w:rsid w:val="009B1E7F"/>
    <w:rsid w:val="00A22553"/>
    <w:rsid w:val="00A23153"/>
    <w:rsid w:val="00A40B04"/>
    <w:rsid w:val="00A50C88"/>
    <w:rsid w:val="00A72E4C"/>
    <w:rsid w:val="00A808F1"/>
    <w:rsid w:val="00AA19B9"/>
    <w:rsid w:val="00AB6046"/>
    <w:rsid w:val="00AC40DA"/>
    <w:rsid w:val="00AC7443"/>
    <w:rsid w:val="00AE5DE4"/>
    <w:rsid w:val="00AF6EBC"/>
    <w:rsid w:val="00B0723A"/>
    <w:rsid w:val="00B21684"/>
    <w:rsid w:val="00B30217"/>
    <w:rsid w:val="00B32219"/>
    <w:rsid w:val="00B43334"/>
    <w:rsid w:val="00B477F6"/>
    <w:rsid w:val="00B7418C"/>
    <w:rsid w:val="00B83488"/>
    <w:rsid w:val="00B840F9"/>
    <w:rsid w:val="00B92035"/>
    <w:rsid w:val="00B96C43"/>
    <w:rsid w:val="00BB6BB4"/>
    <w:rsid w:val="00BC7FA5"/>
    <w:rsid w:val="00BD7B28"/>
    <w:rsid w:val="00BE1775"/>
    <w:rsid w:val="00BE375F"/>
    <w:rsid w:val="00C02FB9"/>
    <w:rsid w:val="00C07EDE"/>
    <w:rsid w:val="00C2196C"/>
    <w:rsid w:val="00C21AD3"/>
    <w:rsid w:val="00C238D0"/>
    <w:rsid w:val="00C32054"/>
    <w:rsid w:val="00C43011"/>
    <w:rsid w:val="00CD13CE"/>
    <w:rsid w:val="00CE16A2"/>
    <w:rsid w:val="00D2047D"/>
    <w:rsid w:val="00D41E4C"/>
    <w:rsid w:val="00D7189A"/>
    <w:rsid w:val="00D749D8"/>
    <w:rsid w:val="00D77F72"/>
    <w:rsid w:val="00D823D8"/>
    <w:rsid w:val="00DD5467"/>
    <w:rsid w:val="00DF4593"/>
    <w:rsid w:val="00DF475E"/>
    <w:rsid w:val="00E02C53"/>
    <w:rsid w:val="00E37041"/>
    <w:rsid w:val="00EB5FF3"/>
    <w:rsid w:val="00EC2412"/>
    <w:rsid w:val="00ED6416"/>
    <w:rsid w:val="00EE15B1"/>
    <w:rsid w:val="00F060F8"/>
    <w:rsid w:val="00F1667A"/>
    <w:rsid w:val="00F2249B"/>
    <w:rsid w:val="00F62C3C"/>
    <w:rsid w:val="00F63768"/>
    <w:rsid w:val="00F82B79"/>
    <w:rsid w:val="00F83F9A"/>
    <w:rsid w:val="00F87076"/>
    <w:rsid w:val="00FA66AE"/>
    <w:rsid w:val="00FB410B"/>
    <w:rsid w:val="00FD293A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ACD5023"/>
  <w15:docId w15:val="{21020978-38D4-4478-8C08-703115A5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181EFE"/>
    <w:pPr>
      <w:keepNext/>
      <w:tabs>
        <w:tab w:val="center" w:pos="7088"/>
      </w:tabs>
      <w:ind w:left="567"/>
      <w:jc w:val="both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181EFE"/>
    <w:pPr>
      <w:keepNext/>
      <w:ind w:left="4466"/>
      <w:jc w:val="center"/>
      <w:outlineLvl w:val="1"/>
    </w:pPr>
    <w:rPr>
      <w:rFonts w:cs="Arial"/>
      <w:b/>
      <w:bCs/>
      <w:smallCaps/>
      <w:spacing w:val="20"/>
      <w:lang w:val="fr-CH"/>
    </w:rPr>
  </w:style>
  <w:style w:type="paragraph" w:styleId="Titre3">
    <w:name w:val="heading 3"/>
    <w:basedOn w:val="Normal"/>
    <w:next w:val="Normal"/>
    <w:qFormat/>
    <w:rsid w:val="00181EFE"/>
    <w:pPr>
      <w:keepNext/>
      <w:tabs>
        <w:tab w:val="left" w:pos="5600"/>
        <w:tab w:val="left" w:pos="7301"/>
      </w:tabs>
      <w:outlineLvl w:val="2"/>
    </w:pPr>
    <w:rPr>
      <w:rFonts w:cs="Arial"/>
      <w:b/>
      <w:bCs/>
      <w:smallCaps/>
      <w:spacing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181EFE"/>
  </w:style>
  <w:style w:type="paragraph" w:styleId="En-tte">
    <w:name w:val="header"/>
    <w:basedOn w:val="Normal"/>
    <w:semiHidden/>
    <w:rsid w:val="00181E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81EFE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181EFE"/>
    <w:rPr>
      <w:sz w:val="16"/>
    </w:rPr>
  </w:style>
  <w:style w:type="paragraph" w:styleId="Commentaire">
    <w:name w:val="annotation text"/>
    <w:basedOn w:val="Normal"/>
    <w:semiHidden/>
    <w:rsid w:val="00181EFE"/>
    <w:rPr>
      <w:sz w:val="20"/>
    </w:rPr>
  </w:style>
  <w:style w:type="character" w:styleId="Lienhypertexte">
    <w:name w:val="Hyperlink"/>
    <w:basedOn w:val="Policepardfaut"/>
    <w:semiHidden/>
    <w:rsid w:val="00181EFE"/>
    <w:rPr>
      <w:color w:val="0000FF"/>
      <w:u w:val="single"/>
    </w:rPr>
  </w:style>
  <w:style w:type="character" w:styleId="Numrodepage">
    <w:name w:val="page number"/>
    <w:basedOn w:val="Policepardfaut"/>
    <w:semiHidden/>
    <w:rsid w:val="00181EFE"/>
  </w:style>
  <w:style w:type="paragraph" w:customStyle="1" w:styleId="ParNorm">
    <w:name w:val="ParNorm"/>
    <w:basedOn w:val="Normal"/>
    <w:rsid w:val="00181EFE"/>
    <w:pPr>
      <w:spacing w:after="240"/>
      <w:ind w:left="1701"/>
      <w:jc w:val="both"/>
    </w:pPr>
    <w:rPr>
      <w:sz w:val="22"/>
    </w:rPr>
  </w:style>
  <w:style w:type="paragraph" w:customStyle="1" w:styleId="ParArr">
    <w:name w:val="ParArr"/>
    <w:basedOn w:val="Normal"/>
    <w:rsid w:val="00181EFE"/>
    <w:pPr>
      <w:spacing w:before="240" w:after="480"/>
      <w:ind w:left="2268"/>
    </w:pPr>
    <w:rPr>
      <w:rFonts w:ascii="Courier New" w:hAnsi="Courier New"/>
      <w:sz w:val="22"/>
    </w:rPr>
  </w:style>
  <w:style w:type="paragraph" w:customStyle="1" w:styleId="PartArts">
    <w:name w:val="PartArts"/>
    <w:basedOn w:val="Normal"/>
    <w:rsid w:val="00181EFE"/>
    <w:pPr>
      <w:spacing w:after="480"/>
      <w:jc w:val="both"/>
    </w:pPr>
    <w:rPr>
      <w:sz w:val="22"/>
    </w:rPr>
  </w:style>
  <w:style w:type="paragraph" w:styleId="Retraitcorpsdetexte">
    <w:name w:val="Body Text Indent"/>
    <w:basedOn w:val="Normal"/>
    <w:link w:val="RetraitcorpsdetexteCar"/>
    <w:semiHidden/>
    <w:rsid w:val="00181EFE"/>
    <w:pPr>
      <w:overflowPunct/>
      <w:autoSpaceDE/>
      <w:autoSpaceDN/>
      <w:adjustRightInd/>
      <w:ind w:left="2124" w:hanging="2124"/>
      <w:textAlignment w:val="auto"/>
    </w:pPr>
    <w:rPr>
      <w:rFonts w:ascii="Microsoft Sans Serif" w:hAnsi="Microsoft Sans Serif" w:cs="Microsoft Sans Serif"/>
      <w:szCs w:val="24"/>
      <w:lang w:val="fr-CH"/>
    </w:rPr>
  </w:style>
  <w:style w:type="paragraph" w:styleId="Corpsdetexte">
    <w:name w:val="Body Text"/>
    <w:basedOn w:val="Normal"/>
    <w:semiHidden/>
    <w:rsid w:val="00181EFE"/>
    <w:pPr>
      <w:overflowPunct/>
      <w:autoSpaceDE/>
      <w:autoSpaceDN/>
      <w:adjustRightInd/>
      <w:textAlignment w:val="auto"/>
    </w:pPr>
    <w:rPr>
      <w:rFonts w:ascii="Microsoft Sans Serif" w:hAnsi="Microsoft Sans Serif" w:cs="Microsoft Sans Serif"/>
      <w:i/>
      <w:iCs/>
      <w:szCs w:val="24"/>
      <w:lang w:val="fr-CH"/>
    </w:rPr>
  </w:style>
  <w:style w:type="paragraph" w:styleId="Retraitcorpsdetexte2">
    <w:name w:val="Body Text Indent 2"/>
    <w:basedOn w:val="Normal"/>
    <w:semiHidden/>
    <w:rsid w:val="00181EFE"/>
    <w:pPr>
      <w:overflowPunct/>
      <w:autoSpaceDE/>
      <w:autoSpaceDN/>
      <w:adjustRightInd/>
      <w:ind w:left="2160" w:hanging="2130"/>
      <w:textAlignment w:val="auto"/>
    </w:pPr>
    <w:rPr>
      <w:rFonts w:ascii="Microsoft Sans Serif" w:hAnsi="Microsoft Sans Serif" w:cs="Microsoft Sans Serif"/>
      <w:szCs w:val="24"/>
      <w:lang w:val="fr-CH"/>
    </w:rPr>
  </w:style>
  <w:style w:type="paragraph" w:styleId="Corpsdetexte2">
    <w:name w:val="Body Text 2"/>
    <w:basedOn w:val="Normal"/>
    <w:semiHidden/>
    <w:rsid w:val="00181EFE"/>
    <w:pPr>
      <w:overflowPunct/>
      <w:autoSpaceDE/>
      <w:autoSpaceDN/>
      <w:adjustRightInd/>
      <w:jc w:val="both"/>
      <w:textAlignment w:val="auto"/>
    </w:pPr>
    <w:rPr>
      <w:rFonts w:ascii="Microsoft Sans Serif" w:hAnsi="Microsoft Sans Serif" w:cs="Microsoft Sans Serif"/>
      <w:szCs w:val="24"/>
      <w:lang w:val="fr-CH"/>
    </w:rPr>
  </w:style>
  <w:style w:type="paragraph" w:styleId="Retraitcorpsdetexte3">
    <w:name w:val="Body Text Indent 3"/>
    <w:basedOn w:val="Normal"/>
    <w:semiHidden/>
    <w:rsid w:val="00181EFE"/>
    <w:pPr>
      <w:spacing w:after="60"/>
      <w:ind w:left="102"/>
      <w:jc w:val="both"/>
    </w:pPr>
    <w:rPr>
      <w:rFonts w:cs="Arial"/>
      <w:lang w:val="fr-CH"/>
    </w:rPr>
  </w:style>
  <w:style w:type="paragraph" w:styleId="Corpsdetexte3">
    <w:name w:val="Body Text 3"/>
    <w:basedOn w:val="Normal"/>
    <w:semiHidden/>
    <w:rsid w:val="00181EFE"/>
    <w:pPr>
      <w:tabs>
        <w:tab w:val="left" w:pos="7443"/>
      </w:tabs>
    </w:pPr>
    <w:rPr>
      <w:rFonts w:cs="Arial"/>
      <w:sz w:val="20"/>
      <w:lang w:val="fr-CH"/>
    </w:rPr>
  </w:style>
  <w:style w:type="paragraph" w:styleId="Paragraphedeliste">
    <w:name w:val="List Paragraph"/>
    <w:basedOn w:val="Normal"/>
    <w:uiPriority w:val="34"/>
    <w:qFormat/>
    <w:rsid w:val="003D30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E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E9D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72E4C"/>
    <w:rPr>
      <w:rFonts w:ascii="Arial" w:hAnsi="Arial"/>
      <w:sz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32227"/>
    <w:rPr>
      <w:rFonts w:ascii="Microsoft Sans Serif" w:hAnsi="Microsoft Sans Serif" w:cs="Microsoft Sans Seri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0597-2362-4673-8D44-84CB5B60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CRESSIER		REPUBLIQUE ET CANTON DE NEUCHATEL</vt:lpstr>
    </vt:vector>
  </TitlesOfParts>
  <Company>CEG - Ville de Neuchatel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CRESSIER		REPUBLIQUE ET CANTON DE NEUCHATEL</dc:title>
  <dc:creator>crodriguez</dc:creator>
  <cp:lastModifiedBy>Constantin Raphaël</cp:lastModifiedBy>
  <cp:revision>4</cp:revision>
  <cp:lastPrinted>2021-01-04T08:34:00Z</cp:lastPrinted>
  <dcterms:created xsi:type="dcterms:W3CDTF">2021-01-08T13:07:00Z</dcterms:created>
  <dcterms:modified xsi:type="dcterms:W3CDTF">2021-01-11T12:26:00Z</dcterms:modified>
</cp:coreProperties>
</file>